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2C" w:rsidRDefault="00D1012C" w:rsidP="00D1012C">
      <w:pPr>
        <w:pStyle w:val="Default"/>
      </w:pPr>
      <w:r>
        <w:tab/>
      </w:r>
    </w:p>
    <w:p w:rsidR="00D1012C" w:rsidRPr="00D1012C" w:rsidRDefault="00D1012C" w:rsidP="00D1012C">
      <w:pPr>
        <w:pStyle w:val="Default"/>
        <w:jc w:val="right"/>
        <w:rPr>
          <w:sz w:val="16"/>
          <w:szCs w:val="16"/>
        </w:rPr>
      </w:pPr>
      <w:r>
        <w:tab/>
        <w:t xml:space="preserve">                                                                                                           </w:t>
      </w:r>
      <w:r w:rsidRPr="00D1012C">
        <w:rPr>
          <w:b/>
          <w:bCs/>
          <w:sz w:val="16"/>
          <w:szCs w:val="16"/>
        </w:rPr>
        <w:t>г. Санкт-Петербург</w:t>
      </w:r>
    </w:p>
    <w:p w:rsidR="00D1012C" w:rsidRPr="00D1012C" w:rsidRDefault="00D1012C" w:rsidP="00D1012C">
      <w:pPr>
        <w:pStyle w:val="Default"/>
        <w:jc w:val="right"/>
        <w:rPr>
          <w:sz w:val="16"/>
          <w:szCs w:val="16"/>
        </w:rPr>
      </w:pPr>
      <w:r w:rsidRPr="00D1012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D1012C">
        <w:rPr>
          <w:sz w:val="16"/>
          <w:szCs w:val="16"/>
        </w:rPr>
        <w:t xml:space="preserve"> ул. Кубинская</w:t>
      </w:r>
      <w:proofErr w:type="gramStart"/>
      <w:r w:rsidRPr="00D1012C">
        <w:rPr>
          <w:sz w:val="16"/>
          <w:szCs w:val="16"/>
        </w:rPr>
        <w:t>,д</w:t>
      </w:r>
      <w:proofErr w:type="gramEnd"/>
      <w:r w:rsidRPr="00D1012C">
        <w:rPr>
          <w:sz w:val="16"/>
          <w:szCs w:val="16"/>
        </w:rPr>
        <w:t>.76, к.4</w:t>
      </w:r>
    </w:p>
    <w:p w:rsidR="00D1012C" w:rsidRPr="00D1012C" w:rsidRDefault="00D1012C" w:rsidP="00D1012C">
      <w:pPr>
        <w:pStyle w:val="Default"/>
        <w:jc w:val="right"/>
        <w:rPr>
          <w:sz w:val="16"/>
          <w:szCs w:val="16"/>
        </w:rPr>
      </w:pPr>
      <w:r w:rsidRPr="00D1012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D1012C">
        <w:rPr>
          <w:sz w:val="16"/>
          <w:szCs w:val="16"/>
        </w:rPr>
        <w:t xml:space="preserve"> 8-911-834-8-991</w:t>
      </w:r>
    </w:p>
    <w:p w:rsidR="00D1012C" w:rsidRPr="005C5B85" w:rsidRDefault="00D1012C" w:rsidP="005C5B85">
      <w:pPr>
        <w:tabs>
          <w:tab w:val="left" w:pos="8325"/>
        </w:tabs>
        <w:jc w:val="right"/>
        <w:rPr>
          <w:sz w:val="18"/>
          <w:szCs w:val="18"/>
        </w:rPr>
      </w:pPr>
      <w:r w:rsidRPr="00D1012C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D1012C">
        <w:rPr>
          <w:rFonts w:ascii="Arial" w:hAnsi="Arial" w:cs="Arial"/>
          <w:color w:val="000000"/>
          <w:sz w:val="18"/>
          <w:szCs w:val="18"/>
        </w:rPr>
        <w:t xml:space="preserve"> </w:t>
      </w:r>
      <w:r w:rsidRPr="00D1012C">
        <w:rPr>
          <w:sz w:val="18"/>
          <w:szCs w:val="18"/>
        </w:rPr>
        <w:t>spb@viteka.ru</w:t>
      </w:r>
      <w:r w:rsidRPr="00D1012C">
        <w:rPr>
          <w:rFonts w:ascii="Arial" w:hAnsi="Arial" w:cs="Arial"/>
          <w:color w:val="000000"/>
          <w:sz w:val="18"/>
          <w:szCs w:val="18"/>
        </w:rPr>
        <w:t xml:space="preserve">                                              </w:t>
      </w:r>
    </w:p>
    <w:p w:rsidR="00D1012C" w:rsidRDefault="00D1012C" w:rsidP="00D1012C">
      <w:pPr>
        <w:pStyle w:val="Default"/>
      </w:pPr>
      <w:r>
        <w:tab/>
      </w:r>
    </w:p>
    <w:tbl>
      <w:tblPr>
        <w:tblW w:w="11199" w:type="dxa"/>
        <w:tblInd w:w="-131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199"/>
      </w:tblGrid>
      <w:tr w:rsidR="00D1012C" w:rsidTr="00D1012C">
        <w:trPr>
          <w:trHeight w:val="115"/>
        </w:trPr>
        <w:tc>
          <w:tcPr>
            <w:tcW w:w="11199" w:type="dxa"/>
          </w:tcPr>
          <w:p w:rsidR="00D1012C" w:rsidRPr="00F65AEC" w:rsidRDefault="00D1012C" w:rsidP="00D1012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65AEC">
              <w:rPr>
                <w:b/>
                <w:bCs/>
                <w:i/>
                <w:iCs/>
              </w:rPr>
              <w:t>Стоимость экспедирования / доставки груза по городу</w:t>
            </w:r>
            <w:r w:rsidR="00D40881" w:rsidRPr="00F65AEC">
              <w:rPr>
                <w:b/>
                <w:bCs/>
                <w:i/>
                <w:iCs/>
              </w:rPr>
              <w:t xml:space="preserve"> Санкт-Петербург</w:t>
            </w:r>
            <w:r w:rsidR="006865AF" w:rsidRPr="00F65AEC">
              <w:rPr>
                <w:b/>
                <w:bCs/>
                <w:i/>
                <w:iCs/>
              </w:rPr>
              <w:t>.</w:t>
            </w:r>
          </w:p>
          <w:p w:rsidR="00D1012C" w:rsidRDefault="00D1012C" w:rsidP="00D1012C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  <w:tbl>
            <w:tblPr>
              <w:tblStyle w:val="a3"/>
              <w:tblW w:w="10968" w:type="dxa"/>
              <w:tblLayout w:type="fixed"/>
              <w:tblLook w:val="04A0"/>
            </w:tblPr>
            <w:tblGrid>
              <w:gridCol w:w="1872"/>
              <w:gridCol w:w="1701"/>
              <w:gridCol w:w="1843"/>
              <w:gridCol w:w="1418"/>
              <w:gridCol w:w="1275"/>
              <w:gridCol w:w="1560"/>
              <w:gridCol w:w="1299"/>
            </w:tblGrid>
            <w:tr w:rsidR="00D1012C" w:rsidRPr="00D1012C" w:rsidTr="006865AF">
              <w:trPr>
                <w:trHeight w:val="580"/>
              </w:trPr>
              <w:tc>
                <w:tcPr>
                  <w:tcW w:w="1872" w:type="dxa"/>
                </w:tcPr>
                <w:p w:rsidR="00D1012C" w:rsidRPr="00D1012C" w:rsidRDefault="00D1012C" w:rsidP="00D1012C">
                  <w:pPr>
                    <w:pStyle w:val="Default"/>
                    <w:spacing w:before="240"/>
                    <w:jc w:val="center"/>
                    <w:rPr>
                      <w:sz w:val="22"/>
                      <w:szCs w:val="22"/>
                    </w:rPr>
                  </w:pPr>
                  <w:r w:rsidRPr="00D1012C">
                    <w:rPr>
                      <w:sz w:val="22"/>
                      <w:szCs w:val="22"/>
                    </w:rPr>
                    <w:t xml:space="preserve">Вес груза, </w:t>
                  </w:r>
                  <w:proofErr w:type="gramStart"/>
                  <w:r w:rsidRPr="00D1012C">
                    <w:rPr>
                      <w:sz w:val="22"/>
                      <w:szCs w:val="22"/>
                    </w:rPr>
                    <w:t>кг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D1012C" w:rsidRPr="00D1012C" w:rsidRDefault="00D1012C" w:rsidP="00D1012C">
                  <w:pPr>
                    <w:pStyle w:val="Default"/>
                    <w:spacing w:before="240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D1012C">
                    <w:rPr>
                      <w:sz w:val="22"/>
                      <w:szCs w:val="22"/>
                    </w:rPr>
                    <w:t>Объем груза, м</w:t>
                  </w:r>
                  <w:r w:rsidRPr="00D1012C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D1012C" w:rsidRPr="00D1012C" w:rsidRDefault="00D1012C" w:rsidP="00D1012C">
                  <w:pPr>
                    <w:pStyle w:val="Default"/>
                    <w:spacing w:before="240"/>
                    <w:jc w:val="center"/>
                    <w:rPr>
                      <w:sz w:val="22"/>
                      <w:szCs w:val="22"/>
                    </w:rPr>
                  </w:pPr>
                  <w:r w:rsidRPr="00D1012C">
                    <w:rPr>
                      <w:sz w:val="22"/>
                      <w:szCs w:val="22"/>
                    </w:rPr>
                    <w:t xml:space="preserve">Максимальные габариты, </w:t>
                  </w:r>
                  <w:proofErr w:type="gramStart"/>
                  <w:r w:rsidRPr="00D1012C">
                    <w:rPr>
                      <w:sz w:val="22"/>
                      <w:szCs w:val="22"/>
                    </w:rPr>
                    <w:t>м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D1012C" w:rsidRPr="00D1012C" w:rsidRDefault="00D1012C" w:rsidP="009B7FB8">
                  <w:pPr>
                    <w:pStyle w:val="Default"/>
                    <w:spacing w:before="2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1012C">
                    <w:rPr>
                      <w:b/>
                      <w:sz w:val="22"/>
                      <w:szCs w:val="22"/>
                    </w:rPr>
                    <w:t xml:space="preserve">Тариф, </w:t>
                  </w:r>
                  <w:proofErr w:type="spellStart"/>
                  <w:r w:rsidRPr="00D1012C">
                    <w:rPr>
                      <w:b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D1012C" w:rsidRPr="00D1012C" w:rsidRDefault="00D1012C" w:rsidP="009B7FB8">
                  <w:pPr>
                    <w:pStyle w:val="Default"/>
                    <w:spacing w:before="240"/>
                    <w:jc w:val="center"/>
                    <w:rPr>
                      <w:sz w:val="22"/>
                      <w:szCs w:val="22"/>
                    </w:rPr>
                  </w:pPr>
                  <w:r w:rsidRPr="00D1012C">
                    <w:rPr>
                      <w:sz w:val="22"/>
                      <w:szCs w:val="22"/>
                    </w:rPr>
                    <w:t>Норма времени*</w:t>
                  </w:r>
                </w:p>
              </w:tc>
              <w:tc>
                <w:tcPr>
                  <w:tcW w:w="1560" w:type="dxa"/>
                </w:tcPr>
                <w:p w:rsidR="00D1012C" w:rsidRPr="00D1012C" w:rsidRDefault="00D1012C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D1012C">
                    <w:rPr>
                      <w:sz w:val="22"/>
                      <w:szCs w:val="22"/>
                    </w:rPr>
                    <w:t xml:space="preserve">Простой транспорта, </w:t>
                  </w:r>
                  <w:proofErr w:type="spellStart"/>
                  <w:r w:rsidRPr="00D1012C">
                    <w:rPr>
                      <w:sz w:val="22"/>
                      <w:szCs w:val="22"/>
                    </w:rPr>
                    <w:t>руб</w:t>
                  </w:r>
                  <w:proofErr w:type="spellEnd"/>
                  <w:r w:rsidRPr="00D1012C">
                    <w:rPr>
                      <w:sz w:val="22"/>
                      <w:szCs w:val="22"/>
                    </w:rPr>
                    <w:t>/час**</w:t>
                  </w:r>
                </w:p>
              </w:tc>
              <w:tc>
                <w:tcPr>
                  <w:tcW w:w="1299" w:type="dxa"/>
                </w:tcPr>
                <w:p w:rsidR="00D1012C" w:rsidRPr="00D1012C" w:rsidRDefault="00D1012C" w:rsidP="009B7FB8">
                  <w:pPr>
                    <w:pStyle w:val="Default"/>
                    <w:spacing w:before="240"/>
                    <w:jc w:val="center"/>
                    <w:rPr>
                      <w:sz w:val="22"/>
                      <w:szCs w:val="22"/>
                    </w:rPr>
                  </w:pPr>
                  <w:r w:rsidRPr="00D1012C">
                    <w:rPr>
                      <w:sz w:val="22"/>
                      <w:szCs w:val="22"/>
                    </w:rPr>
                    <w:t xml:space="preserve">ПРР, </w:t>
                  </w:r>
                  <w:proofErr w:type="spellStart"/>
                  <w:r w:rsidRPr="00D1012C">
                    <w:rPr>
                      <w:sz w:val="22"/>
                      <w:szCs w:val="22"/>
                    </w:rPr>
                    <w:t>руб</w:t>
                  </w:r>
                  <w:proofErr w:type="spellEnd"/>
                  <w:r w:rsidRPr="00D1012C">
                    <w:rPr>
                      <w:sz w:val="22"/>
                      <w:szCs w:val="22"/>
                    </w:rPr>
                    <w:t>***</w:t>
                  </w:r>
                </w:p>
              </w:tc>
            </w:tr>
            <w:tr w:rsidR="00D1012C" w:rsidRPr="00D1012C" w:rsidTr="006865AF">
              <w:tc>
                <w:tcPr>
                  <w:tcW w:w="1872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0-5</w:t>
                  </w:r>
                </w:p>
              </w:tc>
              <w:tc>
                <w:tcPr>
                  <w:tcW w:w="1701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0-0,1</w:t>
                  </w:r>
                </w:p>
              </w:tc>
              <w:tc>
                <w:tcPr>
                  <w:tcW w:w="1843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0,5х</w:t>
                  </w:r>
                  <w:proofErr w:type="gramStart"/>
                  <w:r>
                    <w:rPr>
                      <w:sz w:val="22"/>
                      <w:szCs w:val="22"/>
                    </w:rPr>
                    <w:t>0</w:t>
                  </w:r>
                  <w:proofErr w:type="gramEnd"/>
                  <w:r>
                    <w:rPr>
                      <w:sz w:val="22"/>
                      <w:szCs w:val="22"/>
                    </w:rPr>
                    <w:t>,5х0,5</w:t>
                  </w:r>
                </w:p>
              </w:tc>
              <w:tc>
                <w:tcPr>
                  <w:tcW w:w="1418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275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 мин</w:t>
                  </w:r>
                </w:p>
              </w:tc>
              <w:tc>
                <w:tcPr>
                  <w:tcW w:w="1560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299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</w:tr>
            <w:tr w:rsidR="00D1012C" w:rsidRPr="00D1012C" w:rsidTr="006865AF">
              <w:tc>
                <w:tcPr>
                  <w:tcW w:w="1872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5,1-50</w:t>
                  </w:r>
                </w:p>
              </w:tc>
              <w:tc>
                <w:tcPr>
                  <w:tcW w:w="1701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0,11-0,2</w:t>
                  </w:r>
                </w:p>
              </w:tc>
              <w:tc>
                <w:tcPr>
                  <w:tcW w:w="1843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1х0,7х0,7</w:t>
                  </w:r>
                </w:p>
              </w:tc>
              <w:tc>
                <w:tcPr>
                  <w:tcW w:w="1418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275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 мин</w:t>
                  </w:r>
                </w:p>
              </w:tc>
              <w:tc>
                <w:tcPr>
                  <w:tcW w:w="1560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299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500</w:t>
                  </w:r>
                </w:p>
              </w:tc>
            </w:tr>
            <w:tr w:rsidR="00D1012C" w:rsidRPr="00D1012C" w:rsidTr="006865AF">
              <w:tc>
                <w:tcPr>
                  <w:tcW w:w="1872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51-99</w:t>
                  </w:r>
                </w:p>
              </w:tc>
              <w:tc>
                <w:tcPr>
                  <w:tcW w:w="1701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0,21-0,3</w:t>
                  </w:r>
                </w:p>
              </w:tc>
              <w:tc>
                <w:tcPr>
                  <w:tcW w:w="1843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1,5х</w:t>
                  </w:r>
                  <w:proofErr w:type="gramStart"/>
                  <w:r>
                    <w:rPr>
                      <w:sz w:val="22"/>
                      <w:szCs w:val="22"/>
                    </w:rPr>
                    <w:t>1</w:t>
                  </w:r>
                  <w:proofErr w:type="gramEnd"/>
                  <w:r>
                    <w:rPr>
                      <w:sz w:val="22"/>
                      <w:szCs w:val="22"/>
                    </w:rPr>
                    <w:t>,5х1,5</w:t>
                  </w:r>
                </w:p>
              </w:tc>
              <w:tc>
                <w:tcPr>
                  <w:tcW w:w="1418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650</w:t>
                  </w:r>
                </w:p>
              </w:tc>
              <w:tc>
                <w:tcPr>
                  <w:tcW w:w="1275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 мин</w:t>
                  </w:r>
                </w:p>
              </w:tc>
              <w:tc>
                <w:tcPr>
                  <w:tcW w:w="1560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299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600</w:t>
                  </w:r>
                </w:p>
              </w:tc>
            </w:tr>
            <w:tr w:rsidR="00D1012C" w:rsidRPr="00D1012C" w:rsidTr="006865AF">
              <w:tc>
                <w:tcPr>
                  <w:tcW w:w="1872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100-300</w:t>
                  </w:r>
                </w:p>
              </w:tc>
              <w:tc>
                <w:tcPr>
                  <w:tcW w:w="1701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0,31-1,5</w:t>
                  </w:r>
                </w:p>
              </w:tc>
              <w:tc>
                <w:tcPr>
                  <w:tcW w:w="1843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3х1,7х1,7</w:t>
                  </w:r>
                </w:p>
              </w:tc>
              <w:tc>
                <w:tcPr>
                  <w:tcW w:w="1418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5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 мин</w:t>
                  </w:r>
                </w:p>
              </w:tc>
              <w:tc>
                <w:tcPr>
                  <w:tcW w:w="1560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299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700</w:t>
                  </w:r>
                </w:p>
              </w:tc>
            </w:tr>
            <w:tr w:rsidR="00D1012C" w:rsidRPr="00D1012C" w:rsidTr="006865AF">
              <w:tc>
                <w:tcPr>
                  <w:tcW w:w="1872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301-500</w:t>
                  </w:r>
                </w:p>
              </w:tc>
              <w:tc>
                <w:tcPr>
                  <w:tcW w:w="1701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1,51-2,5</w:t>
                  </w:r>
                </w:p>
              </w:tc>
              <w:tc>
                <w:tcPr>
                  <w:tcW w:w="1843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3х1,7х1,7</w:t>
                  </w:r>
                </w:p>
              </w:tc>
              <w:tc>
                <w:tcPr>
                  <w:tcW w:w="1418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275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 мин</w:t>
                  </w:r>
                </w:p>
              </w:tc>
              <w:tc>
                <w:tcPr>
                  <w:tcW w:w="1560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299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1100</w:t>
                  </w:r>
                </w:p>
              </w:tc>
            </w:tr>
            <w:tr w:rsidR="00D1012C" w:rsidRPr="00D1012C" w:rsidTr="006865AF">
              <w:tc>
                <w:tcPr>
                  <w:tcW w:w="1872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501-700</w:t>
                  </w:r>
                </w:p>
              </w:tc>
              <w:tc>
                <w:tcPr>
                  <w:tcW w:w="1701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2,51-3,5</w:t>
                  </w:r>
                </w:p>
              </w:tc>
              <w:tc>
                <w:tcPr>
                  <w:tcW w:w="1843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3х1,7х1,7</w:t>
                  </w:r>
                </w:p>
              </w:tc>
              <w:tc>
                <w:tcPr>
                  <w:tcW w:w="1418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275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 мин</w:t>
                  </w:r>
                </w:p>
              </w:tc>
              <w:tc>
                <w:tcPr>
                  <w:tcW w:w="1560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299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1500</w:t>
                  </w:r>
                </w:p>
              </w:tc>
            </w:tr>
            <w:tr w:rsidR="00D1012C" w:rsidRPr="00D1012C" w:rsidTr="006865AF">
              <w:tc>
                <w:tcPr>
                  <w:tcW w:w="1872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701-900</w:t>
                  </w:r>
                </w:p>
              </w:tc>
              <w:tc>
                <w:tcPr>
                  <w:tcW w:w="1701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3,51-4,5</w:t>
                  </w:r>
                </w:p>
              </w:tc>
              <w:tc>
                <w:tcPr>
                  <w:tcW w:w="1843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3х1,7х1,7</w:t>
                  </w:r>
                </w:p>
              </w:tc>
              <w:tc>
                <w:tcPr>
                  <w:tcW w:w="1418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275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 мин</w:t>
                  </w:r>
                </w:p>
              </w:tc>
              <w:tc>
                <w:tcPr>
                  <w:tcW w:w="1560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299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1800</w:t>
                  </w:r>
                </w:p>
              </w:tc>
            </w:tr>
            <w:tr w:rsidR="00D1012C" w:rsidRPr="00D1012C" w:rsidTr="006865AF">
              <w:tc>
                <w:tcPr>
                  <w:tcW w:w="1872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901-1200</w:t>
                  </w:r>
                </w:p>
              </w:tc>
              <w:tc>
                <w:tcPr>
                  <w:tcW w:w="1701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4,51-5,5</w:t>
                  </w:r>
                </w:p>
              </w:tc>
              <w:tc>
                <w:tcPr>
                  <w:tcW w:w="1843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3х1,7х1,7</w:t>
                  </w:r>
                </w:p>
              </w:tc>
              <w:tc>
                <w:tcPr>
                  <w:tcW w:w="1418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1900</w:t>
                  </w:r>
                </w:p>
              </w:tc>
              <w:tc>
                <w:tcPr>
                  <w:tcW w:w="1275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 мин</w:t>
                  </w:r>
                </w:p>
              </w:tc>
              <w:tc>
                <w:tcPr>
                  <w:tcW w:w="1560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299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2000</w:t>
                  </w:r>
                </w:p>
              </w:tc>
            </w:tr>
            <w:tr w:rsidR="00D1012C" w:rsidRPr="00D1012C" w:rsidTr="006865AF">
              <w:tc>
                <w:tcPr>
                  <w:tcW w:w="1872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1201-1500</w:t>
                  </w:r>
                </w:p>
              </w:tc>
              <w:tc>
                <w:tcPr>
                  <w:tcW w:w="1701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5,51-7</w:t>
                  </w:r>
                </w:p>
              </w:tc>
              <w:tc>
                <w:tcPr>
                  <w:tcW w:w="1843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3х1,7х1,7</w:t>
                  </w:r>
                </w:p>
              </w:tc>
              <w:tc>
                <w:tcPr>
                  <w:tcW w:w="1418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1275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 мин</w:t>
                  </w:r>
                </w:p>
              </w:tc>
              <w:tc>
                <w:tcPr>
                  <w:tcW w:w="1560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299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2400</w:t>
                  </w:r>
                </w:p>
              </w:tc>
            </w:tr>
            <w:tr w:rsidR="00D1012C" w:rsidRPr="00D1012C" w:rsidTr="006865AF">
              <w:tc>
                <w:tcPr>
                  <w:tcW w:w="1872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1501-3000</w:t>
                  </w:r>
                </w:p>
              </w:tc>
              <w:tc>
                <w:tcPr>
                  <w:tcW w:w="1701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7,1-14</w:t>
                  </w:r>
                </w:p>
              </w:tc>
              <w:tc>
                <w:tcPr>
                  <w:tcW w:w="1843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3,5х2х1,7</w:t>
                  </w:r>
                </w:p>
              </w:tc>
              <w:tc>
                <w:tcPr>
                  <w:tcW w:w="1418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1275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 мин</w:t>
                  </w:r>
                </w:p>
              </w:tc>
              <w:tc>
                <w:tcPr>
                  <w:tcW w:w="1560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99" w:type="dxa"/>
                </w:tcPr>
                <w:p w:rsidR="00D1012C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3000</w:t>
                  </w:r>
                </w:p>
              </w:tc>
            </w:tr>
            <w:tr w:rsidR="009B7FB8" w:rsidRPr="00D1012C" w:rsidTr="006865AF">
              <w:tc>
                <w:tcPr>
                  <w:tcW w:w="1872" w:type="dxa"/>
                </w:tcPr>
                <w:p w:rsidR="009B7FB8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3001-5000</w:t>
                  </w:r>
                </w:p>
              </w:tc>
              <w:tc>
                <w:tcPr>
                  <w:tcW w:w="1701" w:type="dxa"/>
                </w:tcPr>
                <w:p w:rsidR="009B7FB8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14,1-20</w:t>
                  </w:r>
                </w:p>
              </w:tc>
              <w:tc>
                <w:tcPr>
                  <w:tcW w:w="1843" w:type="dxa"/>
                </w:tcPr>
                <w:p w:rsidR="009B7FB8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4,5х2х1,8</w:t>
                  </w:r>
                </w:p>
              </w:tc>
              <w:tc>
                <w:tcPr>
                  <w:tcW w:w="1418" w:type="dxa"/>
                </w:tcPr>
                <w:p w:rsidR="009B7FB8" w:rsidRPr="00D1012C" w:rsidRDefault="009B7FB8" w:rsidP="00D1012C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5700</w:t>
                  </w:r>
                </w:p>
              </w:tc>
              <w:tc>
                <w:tcPr>
                  <w:tcW w:w="1275" w:type="dxa"/>
                </w:tcPr>
                <w:p w:rsidR="009B7FB8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ч</w:t>
                  </w:r>
                </w:p>
              </w:tc>
              <w:tc>
                <w:tcPr>
                  <w:tcW w:w="1560" w:type="dxa"/>
                </w:tcPr>
                <w:p w:rsidR="009B7FB8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299" w:type="dxa"/>
                </w:tcPr>
                <w:p w:rsidR="009B7FB8" w:rsidRPr="00D1012C" w:rsidRDefault="009B7FB8" w:rsidP="00D101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4000</w:t>
                  </w:r>
                </w:p>
              </w:tc>
            </w:tr>
          </w:tbl>
          <w:p w:rsidR="00D1012C" w:rsidRDefault="00D1012C" w:rsidP="00D1012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B7FB8" w:rsidRDefault="009B7FB8" w:rsidP="00D1012C">
      <w:pPr>
        <w:tabs>
          <w:tab w:val="left" w:pos="2760"/>
        </w:tabs>
      </w:pPr>
    </w:p>
    <w:p w:rsidR="006865AF" w:rsidRDefault="006865AF" w:rsidP="005415E0">
      <w:pPr>
        <w:pStyle w:val="a4"/>
        <w:tabs>
          <w:tab w:val="left" w:pos="2760"/>
        </w:tabs>
        <w:spacing w:after="0"/>
        <w:ind w:left="-1304"/>
      </w:pPr>
      <w:r>
        <w:t>*Временные нормативы для выполнения погрузо-разгрузочных работ и оформление документов.</w:t>
      </w:r>
    </w:p>
    <w:p w:rsidR="006865AF" w:rsidRDefault="006865AF" w:rsidP="005415E0">
      <w:pPr>
        <w:pStyle w:val="a4"/>
        <w:tabs>
          <w:tab w:val="left" w:pos="2760"/>
        </w:tabs>
        <w:spacing w:after="0"/>
        <w:ind w:left="-1304"/>
      </w:pPr>
      <w:r>
        <w:t>**</w:t>
      </w:r>
      <w:r w:rsidR="005415E0">
        <w:t xml:space="preserve">Стоимость </w:t>
      </w:r>
      <w:proofErr w:type="spellStart"/>
      <w:r w:rsidR="005415E0">
        <w:t>свернормативного</w:t>
      </w:r>
      <w:proofErr w:type="spellEnd"/>
      <w:r w:rsidR="005415E0">
        <w:t xml:space="preserve"> времени погрузо-разгрузочных работ на складе, тарификация каждые 15 минут.</w:t>
      </w:r>
    </w:p>
    <w:p w:rsidR="005415E0" w:rsidRDefault="005415E0" w:rsidP="005415E0">
      <w:pPr>
        <w:pStyle w:val="a4"/>
        <w:tabs>
          <w:tab w:val="left" w:pos="2760"/>
        </w:tabs>
        <w:spacing w:after="0"/>
        <w:ind w:left="-1304"/>
      </w:pPr>
      <w:r>
        <w:t xml:space="preserve">***Погрузо-разгрузочные работы указаны на </w:t>
      </w:r>
      <w:proofErr w:type="gramStart"/>
      <w:r>
        <w:t>уровне</w:t>
      </w:r>
      <w:proofErr w:type="gramEnd"/>
      <w:r>
        <w:t xml:space="preserve"> 1-го этажа, место не более 25кг/0,2 м</w:t>
      </w:r>
      <w:r>
        <w:rPr>
          <w:vertAlign w:val="superscript"/>
        </w:rPr>
        <w:t>3</w:t>
      </w:r>
    </w:p>
    <w:p w:rsidR="005415E0" w:rsidRDefault="005415E0" w:rsidP="005415E0">
      <w:pPr>
        <w:pStyle w:val="a4"/>
        <w:tabs>
          <w:tab w:val="left" w:pos="2760"/>
        </w:tabs>
        <w:spacing w:after="0"/>
        <w:ind w:left="-1304"/>
      </w:pPr>
    </w:p>
    <w:p w:rsidR="005415E0" w:rsidRPr="00F65AEC" w:rsidRDefault="005415E0" w:rsidP="005415E0">
      <w:pPr>
        <w:pStyle w:val="a4"/>
        <w:tabs>
          <w:tab w:val="left" w:pos="2760"/>
        </w:tabs>
        <w:spacing w:after="0"/>
        <w:ind w:left="-1304"/>
        <w:rPr>
          <w:b/>
        </w:rPr>
      </w:pPr>
      <w:r w:rsidRPr="00F65AEC">
        <w:rPr>
          <w:b/>
        </w:rPr>
        <w:t>Дополнительно:</w:t>
      </w:r>
    </w:p>
    <w:p w:rsidR="005415E0" w:rsidRDefault="005415E0" w:rsidP="005415E0">
      <w:pPr>
        <w:pStyle w:val="Default"/>
      </w:pPr>
    </w:p>
    <w:tbl>
      <w:tblPr>
        <w:tblW w:w="11085" w:type="dxa"/>
        <w:tblInd w:w="-128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85"/>
      </w:tblGrid>
      <w:tr w:rsidR="005415E0" w:rsidTr="005415E0">
        <w:trPr>
          <w:trHeight w:val="93"/>
        </w:trPr>
        <w:tc>
          <w:tcPr>
            <w:tcW w:w="11085" w:type="dxa"/>
          </w:tcPr>
          <w:p w:rsidR="005415E0" w:rsidRDefault="005415E0" w:rsidP="00F6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Услуга предоставляется на </w:t>
            </w:r>
            <w:proofErr w:type="gramStart"/>
            <w:r>
              <w:rPr>
                <w:sz w:val="20"/>
                <w:szCs w:val="20"/>
              </w:rPr>
              <w:t>основании</w:t>
            </w:r>
            <w:proofErr w:type="gramEnd"/>
            <w:r>
              <w:rPr>
                <w:sz w:val="20"/>
                <w:szCs w:val="20"/>
              </w:rPr>
              <w:t xml:space="preserve"> заявки и только в рабочее время.</w:t>
            </w:r>
          </w:p>
        </w:tc>
      </w:tr>
      <w:tr w:rsidR="005415E0" w:rsidTr="005415E0">
        <w:trPr>
          <w:trHeight w:val="213"/>
        </w:trPr>
        <w:tc>
          <w:tcPr>
            <w:tcW w:w="11085" w:type="dxa"/>
          </w:tcPr>
          <w:p w:rsidR="005415E0" w:rsidRDefault="005415E0" w:rsidP="00F6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Если количество груза соответствует выбранному весу/объему, но хотя бы один из размеров грузового места превышает предельно допустимые, выбирается та строка, для которой такой размер допустим.</w:t>
            </w:r>
          </w:p>
        </w:tc>
      </w:tr>
      <w:tr w:rsidR="005415E0" w:rsidTr="005415E0">
        <w:trPr>
          <w:trHeight w:val="213"/>
        </w:trPr>
        <w:tc>
          <w:tcPr>
            <w:tcW w:w="11085" w:type="dxa"/>
          </w:tcPr>
          <w:p w:rsidR="005415E0" w:rsidRDefault="005415E0" w:rsidP="00F6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При неправильной оценке объема или веса перевозимого груза все дополнительные расходы, связанные с транспортировкой груза, несет плательщик</w:t>
            </w:r>
          </w:p>
        </w:tc>
      </w:tr>
      <w:tr w:rsidR="005415E0" w:rsidTr="005415E0">
        <w:trPr>
          <w:trHeight w:val="213"/>
        </w:trPr>
        <w:tc>
          <w:tcPr>
            <w:tcW w:w="11085" w:type="dxa"/>
          </w:tcPr>
          <w:p w:rsidR="005415E0" w:rsidRPr="005415E0" w:rsidRDefault="005415E0" w:rsidP="00F6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заявки на доставку/экспедирование по рабочим дням после 18 ч. местного времени, в праздничные и выходные дни осуществляется по согласованию и + 1000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стоимости по </w:t>
            </w:r>
            <w:proofErr w:type="spellStart"/>
            <w:r>
              <w:rPr>
                <w:sz w:val="20"/>
                <w:szCs w:val="20"/>
              </w:rPr>
              <w:t>прайсу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772"/>
            </w:tblGrid>
            <w:tr w:rsidR="005415E0">
              <w:trPr>
                <w:trHeight w:val="213"/>
              </w:trPr>
              <w:tc>
                <w:tcPr>
                  <w:tcW w:w="10772" w:type="dxa"/>
                </w:tcPr>
                <w:p w:rsidR="005415E0" w:rsidRDefault="00F65AEC" w:rsidP="00F65AEC">
                  <w:pPr>
                    <w:pStyle w:val="Default"/>
                    <w:ind w:left="-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  <w:r w:rsidR="005415E0">
                    <w:rPr>
                      <w:sz w:val="20"/>
                      <w:szCs w:val="20"/>
                    </w:rPr>
                    <w:t>Возможность перевозки и стоимость доставки/экспедирование негабаритного груза необходимо согласовывать с отделом экспедирования.</w:t>
                  </w:r>
                </w:p>
              </w:tc>
            </w:tr>
          </w:tbl>
          <w:p w:rsidR="005415E0" w:rsidRDefault="005415E0" w:rsidP="00F65AEC">
            <w:pPr>
              <w:pStyle w:val="Default"/>
              <w:rPr>
                <w:sz w:val="20"/>
                <w:szCs w:val="20"/>
              </w:rPr>
            </w:pPr>
          </w:p>
        </w:tc>
      </w:tr>
      <w:tr w:rsidR="005415E0" w:rsidTr="005415E0">
        <w:trPr>
          <w:trHeight w:val="213"/>
        </w:trPr>
        <w:tc>
          <w:tcPr>
            <w:tcW w:w="11085" w:type="dxa"/>
          </w:tcPr>
          <w:p w:rsidR="00F65AEC" w:rsidRPr="00F65AEC" w:rsidRDefault="005415E0" w:rsidP="00F6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Для отмены заявки требуется известить менеджера отдела экспедирования, не позднее 17.00 дня, предшествующего дате, на которую заказан автомобиль.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835"/>
            </w:tblGrid>
            <w:tr w:rsidR="00F65AEC">
              <w:trPr>
                <w:trHeight w:val="333"/>
              </w:trPr>
              <w:tc>
                <w:tcPr>
                  <w:tcW w:w="10835" w:type="dxa"/>
                </w:tcPr>
                <w:p w:rsidR="00F65AEC" w:rsidRDefault="00F65AEC" w:rsidP="00F65AEC">
                  <w:pPr>
                    <w:pStyle w:val="Default"/>
                    <w:ind w:left="-113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7. Грузоотправитель обязан: подготовить груз в соответствии с требованиями к транспортной упаковке груза,   предоставить доверенность на сдачу груза, документ, удостоверяющий личность, накладную, счет-фактуру и другие необходимые сопроводительные документы.</w:t>
                  </w:r>
                </w:p>
              </w:tc>
            </w:tr>
            <w:tr w:rsidR="00F65AEC">
              <w:trPr>
                <w:trHeight w:val="213"/>
              </w:trPr>
              <w:tc>
                <w:tcPr>
                  <w:tcW w:w="10835" w:type="dxa"/>
                </w:tcPr>
                <w:p w:rsidR="00F65AEC" w:rsidRPr="00F65AEC" w:rsidRDefault="00F65AEC" w:rsidP="00F65AEC">
                  <w:pPr>
                    <w:pStyle w:val="Default"/>
                    <w:ind w:left="-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 Грузополучатель обязан: предоставить возможность подъезда автомобиля данной грузоподъёмности, наличие сопроводительных документов на груз с печатями, наличие доверенности и паспорта представителя на месте выгрузки.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0521"/>
                  </w:tblGrid>
                  <w:tr w:rsidR="00F65AEC">
                    <w:trPr>
                      <w:trHeight w:val="213"/>
                    </w:trPr>
                    <w:tc>
                      <w:tcPr>
                        <w:tcW w:w="10521" w:type="dxa"/>
                      </w:tcPr>
                      <w:p w:rsidR="00F65AEC" w:rsidRDefault="00F65AEC" w:rsidP="00F65AEC">
                        <w:pPr>
                          <w:pStyle w:val="Default"/>
                          <w:ind w:left="-1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9. Возможное увеличение стоимости, при осуществлении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экспедирования\доставки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груза в отдаленные               районы города. Точная информация по телефону: 8-911-834-8-991</w:t>
                        </w:r>
                      </w:p>
                    </w:tc>
                  </w:tr>
                </w:tbl>
                <w:p w:rsidR="00F65AEC" w:rsidRDefault="00F65AEC" w:rsidP="00F65AEC">
                  <w:pPr>
                    <w:pStyle w:val="Default"/>
                    <w:ind w:left="-5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65AEC" w:rsidRDefault="00F65AEC" w:rsidP="00F65AEC">
            <w:pPr>
              <w:pStyle w:val="Default"/>
              <w:rPr>
                <w:sz w:val="20"/>
                <w:szCs w:val="20"/>
              </w:rPr>
            </w:pPr>
          </w:p>
        </w:tc>
      </w:tr>
      <w:tr w:rsidR="005415E0" w:rsidTr="005415E0">
        <w:trPr>
          <w:trHeight w:val="93"/>
        </w:trPr>
        <w:tc>
          <w:tcPr>
            <w:tcW w:w="11085" w:type="dxa"/>
          </w:tcPr>
          <w:p w:rsidR="005415E0" w:rsidRDefault="005415E0" w:rsidP="005415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5415E0" w:rsidRPr="005415E0" w:rsidRDefault="005415E0" w:rsidP="005415E0">
      <w:pPr>
        <w:pStyle w:val="a4"/>
        <w:tabs>
          <w:tab w:val="left" w:pos="2760"/>
        </w:tabs>
        <w:spacing w:after="0"/>
        <w:ind w:left="-1304"/>
      </w:pPr>
    </w:p>
    <w:sectPr w:rsidR="005415E0" w:rsidRPr="005415E0" w:rsidSect="006865AF">
      <w:pgSz w:w="11907" w:h="16839" w:code="9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3DB9"/>
    <w:multiLevelType w:val="hybridMultilevel"/>
    <w:tmpl w:val="A2F66076"/>
    <w:lvl w:ilvl="0" w:tplc="2B6ACBD8">
      <w:start w:val="50"/>
      <w:numFmt w:val="bullet"/>
      <w:lvlText w:val=""/>
      <w:lvlJc w:val="left"/>
      <w:pPr>
        <w:ind w:left="-83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12C"/>
    <w:rsid w:val="005415E0"/>
    <w:rsid w:val="005C5B85"/>
    <w:rsid w:val="006865AF"/>
    <w:rsid w:val="007F1808"/>
    <w:rsid w:val="009B7FB8"/>
    <w:rsid w:val="00C10988"/>
    <w:rsid w:val="00D1012C"/>
    <w:rsid w:val="00D40881"/>
    <w:rsid w:val="00F0332E"/>
    <w:rsid w:val="00F6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D1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2020-11-20T11:05:00Z</cp:lastPrinted>
  <dcterms:created xsi:type="dcterms:W3CDTF">2020-11-20T09:25:00Z</dcterms:created>
  <dcterms:modified xsi:type="dcterms:W3CDTF">2020-11-20T11:05:00Z</dcterms:modified>
</cp:coreProperties>
</file>